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 w:val="0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0"/>
          <w:szCs w:val="30"/>
          <w:highlight w:val="none"/>
        </w:rPr>
        <w:t>浙江工商大学20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0"/>
          <w:szCs w:val="30"/>
          <w:highlight w:val="none"/>
        </w:rPr>
        <w:t>年全日制博士研究生新生入学报到指南</w:t>
      </w:r>
    </w:p>
    <w:p>
      <w:pPr>
        <w:spacing w:line="400" w:lineRule="exact"/>
        <w:ind w:firstLine="420" w:firstLineChars="200"/>
        <w:rPr>
          <w:rFonts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欢迎20</w:t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仿宋_GB2312"/>
          <w:szCs w:val="21"/>
          <w:highlight w:val="none"/>
        </w:rPr>
        <w:t>级博士研究生来学校报到注册！请您仔细阅读以下注意事项，以便顺利办理入学手续。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 w:cs="黑体"/>
          <w:bCs/>
          <w:szCs w:val="21"/>
          <w:highlight w:val="none"/>
        </w:rPr>
      </w:pPr>
      <w:r>
        <w:rPr>
          <w:rFonts w:hint="eastAsia" w:ascii="宋体" w:hAnsi="宋体" w:cs="黑体"/>
          <w:bCs/>
          <w:szCs w:val="21"/>
          <w:highlight w:val="none"/>
        </w:rPr>
        <w:t>一、新生入学报到安排</w:t>
      </w:r>
    </w:p>
    <w:p>
      <w:pPr>
        <w:adjustRightInd w:val="0"/>
        <w:snapToGrid w:val="0"/>
        <w:spacing w:line="400" w:lineRule="exact"/>
        <w:ind w:firstLine="422" w:firstLineChars="200"/>
        <w:rPr>
          <w:rFonts w:hint="eastAsia" w:ascii="宋体" w:hAnsi="宋体" w:eastAsia="宋体" w:cs="仿宋_GB2312"/>
          <w:szCs w:val="21"/>
          <w:highlight w:val="none"/>
          <w:lang w:eastAsia="zh-CN"/>
        </w:rPr>
      </w:pPr>
      <w:r>
        <w:rPr>
          <w:rFonts w:hint="eastAsia" w:ascii="宋体" w:hAnsi="宋体" w:cs="仿宋_GB2312"/>
          <w:b/>
          <w:szCs w:val="21"/>
          <w:highlight w:val="none"/>
        </w:rPr>
        <w:t>报到时间</w:t>
      </w:r>
      <w:r>
        <w:rPr>
          <w:rFonts w:hint="eastAsia" w:ascii="宋体" w:hAnsi="宋体" w:cs="仿宋_GB2312"/>
          <w:szCs w:val="21"/>
          <w:highlight w:val="none"/>
        </w:rPr>
        <w:t>：20</w:t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仿宋_GB2312"/>
          <w:szCs w:val="21"/>
          <w:highlight w:val="none"/>
        </w:rPr>
        <w:t>年9月</w:t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18</w:t>
      </w:r>
      <w:r>
        <w:rPr>
          <w:rFonts w:hint="eastAsia" w:ascii="宋体" w:hAnsi="宋体" w:cs="仿宋_GB2312"/>
          <w:szCs w:val="21"/>
          <w:highlight w:val="none"/>
        </w:rPr>
        <w:t>日8:00—17:00</w:t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, 2020年9月19日</w:t>
      </w:r>
      <w:r>
        <w:rPr>
          <w:rFonts w:hint="eastAsia" w:ascii="宋体" w:hAnsi="宋体" w:cs="仿宋_GB2312"/>
          <w:szCs w:val="21"/>
          <w:highlight w:val="none"/>
        </w:rPr>
        <w:t>8:00—17:00</w:t>
      </w:r>
      <w:r>
        <w:rPr>
          <w:rFonts w:hint="eastAsia" w:ascii="宋体" w:hAnsi="宋体" w:cs="仿宋_GB2312"/>
          <w:szCs w:val="21"/>
          <w:highlight w:val="none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400" w:lineRule="exact"/>
        <w:ind w:firstLine="422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b/>
          <w:szCs w:val="21"/>
          <w:highlight w:val="none"/>
        </w:rPr>
        <w:t>报到地点</w:t>
      </w:r>
      <w:r>
        <w:rPr>
          <w:rFonts w:hint="eastAsia" w:ascii="宋体" w:hAnsi="宋体" w:cs="仿宋_GB2312"/>
          <w:szCs w:val="21"/>
          <w:highlight w:val="none"/>
        </w:rPr>
        <w:t>：浙江工商大学下沙校区金沙港生活区</w:t>
      </w:r>
    </w:p>
    <w:p>
      <w:pPr>
        <w:spacing w:line="400" w:lineRule="exact"/>
        <w:ind w:firstLine="420" w:firstLineChars="200"/>
        <w:rPr>
          <w:rFonts w:hint="default" w:ascii="宋体" w:hAnsi="宋体" w:eastAsia="宋体" w:cs="仿宋_GB2312"/>
          <w:szCs w:val="21"/>
          <w:highlight w:val="none"/>
          <w:lang w:val="en-US" w:eastAsia="zh-CN"/>
        </w:rPr>
      </w:pPr>
      <w:r>
        <w:rPr>
          <w:rFonts w:hint="eastAsia" w:ascii="宋体" w:hAnsi="宋体" w:cs="仿宋_GB2312"/>
          <w:szCs w:val="21"/>
          <w:highlight w:val="none"/>
          <w:lang w:val="en-US" w:eastAsia="zh-CN"/>
        </w:rPr>
        <w:t>请新生在8月30日前登录“浙江工商大学研究生院网站”（</w:t>
      </w:r>
      <w:r>
        <w:rPr>
          <w:rFonts w:ascii="宋体" w:hAnsi="宋体" w:eastAsia="宋体" w:cs="宋体"/>
          <w:sz w:val="24"/>
          <w:szCs w:val="24"/>
          <w:highlight w:val="none"/>
        </w:rPr>
        <w:fldChar w:fldCharType="begin"/>
      </w:r>
      <w:r>
        <w:rPr>
          <w:rFonts w:ascii="宋体" w:hAnsi="宋体" w:eastAsia="宋体" w:cs="宋体"/>
          <w:sz w:val="24"/>
          <w:szCs w:val="24"/>
          <w:highlight w:val="none"/>
        </w:rPr>
        <w:instrText xml:space="preserve"> HYPERLINK "http://yjs.zjgsu.edu.cn/index.asp" </w:instrText>
      </w:r>
      <w:r>
        <w:rPr>
          <w:rFonts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  <w:highlight w:val="none"/>
        </w:rPr>
        <w:t>http://yjs.zjgsu.edu.cn/index.asp</w:t>
      </w:r>
      <w:r>
        <w:rPr>
          <w:rFonts w:ascii="宋体" w:hAnsi="宋体" w:eastAsia="宋体" w:cs="宋体"/>
          <w:sz w:val="24"/>
          <w:szCs w:val="24"/>
          <w:highlight w:val="none"/>
        </w:rPr>
        <w:fldChar w:fldCharType="end"/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）查看入学报到须知，并根据入学报到须知在新生报到系统进行注册认证。</w:t>
      </w:r>
      <w:r>
        <w:rPr>
          <w:rFonts w:hint="eastAsia" w:ascii="宋体" w:hAnsi="宋体" w:cs="仿宋_GB2312"/>
          <w:szCs w:val="21"/>
          <w:highlight w:val="none"/>
        </w:rPr>
        <w:t>如有问题，请与所在学院研究生辅导员联系。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二、新生须持本人研究生录取通知书、硕士研究生毕业证书和学位证书、身份证按时到校办理入学手续。请务必在规定的报到日期报到，如有特殊原因不能按时报到者，须提前向所在学院办理请假手续，请假时长不得超过两周。超过报到日期且未办理请假手续的新生，将取消入学资格。</w:t>
      </w:r>
    </w:p>
    <w:p>
      <w:pPr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三、新生入学须携带如下材料：</w:t>
      </w:r>
    </w:p>
    <w:p>
      <w:pPr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1.党、团组织关系：浙江省内学生党员无需开具纸质组织关系介绍信，在全国党员信息管理系统中转往中共浙江工商大学XX学院委员会（填被录取的学院）；浙江省外学生党员需开具纸质组织关系介绍信，组织关系介绍信抬头：中共浙江工商大学委员会，去处：XX学院。团员关系在“智慧团建”系统进行转接，接收单位为：浙江省浙江工商大学XX学院团委，需备注具体专业，入学后团员证交所在学院团委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仿宋_GB2312"/>
          <w:szCs w:val="21"/>
          <w:highlight w:val="none"/>
          <w:lang w:val="en-US" w:eastAsia="zh-CN"/>
        </w:rPr>
      </w:pPr>
      <w:r>
        <w:rPr>
          <w:rFonts w:hint="eastAsia" w:ascii="宋体" w:hAnsi="宋体" w:cs="仿宋_GB2312"/>
          <w:szCs w:val="21"/>
          <w:highlight w:val="none"/>
        </w:rPr>
        <w:t>2.根据《浙江省常住户口登记管理规定》（试行）《释义》第三十八条：“考取大中专院校的新生，入学时可以凭新生录取通知书自愿选择将户口迁往学校；普通高等学校学生户口自愿迁往学校后，在学期间，除退学、转学外户口一律不得迁出(除浙江省外)”。请同学们慎重决定是否将户口迁往学校。</w:t>
      </w:r>
      <w:r>
        <w:rPr>
          <w:rFonts w:hint="eastAsia" w:ascii="宋体" w:hAnsi="宋体" w:cs="仿宋_GB2312"/>
          <w:b/>
          <w:szCs w:val="21"/>
          <w:highlight w:val="none"/>
        </w:rPr>
        <w:t>户口迁移证签发日期应在新生报到前，并确保户口迁移证上交学校时在有效期内</w:t>
      </w:r>
      <w:r>
        <w:rPr>
          <w:rFonts w:hint="eastAsia" w:ascii="宋体" w:hAnsi="宋体" w:cs="仿宋_GB2312"/>
          <w:szCs w:val="21"/>
          <w:highlight w:val="none"/>
        </w:rPr>
        <w:t>。户口迁移证的字迹清晰可辨认并必须盖有当地派出所的户口专用章，出生地及籍贯不能为空并且必须注明到二级市、县（如：上海市静安区，浙江省宁波市）；不能有手工涂改的痕迹。户口迁移地址为：下沙校区：浙江省杭州市江干区下沙高教园区学正街18号浙江工商大学；教工路校区：浙江省杭州市西湖区教工路149号浙江工商大学。入学报到后一周内，将户口迁移证（右上角注明本人联系电话和父母手机号码）、入学通知书复印件、身份证复印件（正、反面复印同一张A4纸上）附在迁移证后面,由班级收齐后交学校保卫处统一办理落户手续。在迁出户口前核实自己户口的真实合法性，严禁假冒他人身份信息或者使用假户口，一旦查实，将取消学籍并从严处理</w:t>
      </w:r>
      <w:r>
        <w:rPr>
          <w:rFonts w:hint="eastAsia" w:ascii="宋体" w:hAnsi="宋体" w:cs="仿宋_GB2312"/>
          <w:szCs w:val="21"/>
          <w:highlight w:val="none"/>
          <w:lang w:eastAsia="zh-CN"/>
        </w:rPr>
        <w:t>（户口迁移只适用于全日制研究生）。</w:t>
      </w:r>
    </w:p>
    <w:p>
      <w:pPr>
        <w:spacing w:line="400" w:lineRule="exact"/>
        <w:ind w:firstLine="422" w:firstLineChars="200"/>
        <w:rPr>
          <w:rFonts w:hint="eastAsia" w:ascii="宋体" w:hAnsi="宋体" w:cs="仿宋_GB2312"/>
          <w:b/>
          <w:szCs w:val="21"/>
          <w:highlight w:val="none"/>
        </w:rPr>
      </w:pPr>
      <w:r>
        <w:rPr>
          <w:rFonts w:hint="eastAsia" w:ascii="宋体" w:hAnsi="宋体" w:cs="仿宋_GB2312"/>
          <w:b/>
          <w:bCs/>
          <w:szCs w:val="21"/>
          <w:highlight w:val="none"/>
        </w:rPr>
        <w:t>四、</w:t>
      </w:r>
      <w:r>
        <w:rPr>
          <w:rFonts w:hint="eastAsia" w:ascii="宋体" w:hAnsi="宋体" w:cs="仿宋_GB2312"/>
          <w:b/>
          <w:szCs w:val="21"/>
          <w:highlight w:val="none"/>
        </w:rPr>
        <w:t>新生缴费标准和缴费方法见《浙江工商大学20</w:t>
      </w:r>
      <w:r>
        <w:rPr>
          <w:rFonts w:hint="eastAsia" w:ascii="宋体" w:hAnsi="宋体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宋体" w:hAnsi="宋体" w:cs="仿宋_GB2312"/>
          <w:b/>
          <w:szCs w:val="21"/>
          <w:highlight w:val="none"/>
        </w:rPr>
        <w:t>级研究生缴费须知》，并请按规定办理。</w:t>
      </w:r>
    </w:p>
    <w:p>
      <w:pPr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五、学校设有较完善的研究生奖助体系,全日制研究生获得奖助学金的额度超过应缴纳的学费。</w:t>
      </w:r>
      <w:r>
        <w:rPr>
          <w:rFonts w:hint="eastAsia" w:ascii="宋体" w:hAnsi="宋体" w:cs="仿宋_GB2312"/>
          <w:b/>
          <w:szCs w:val="21"/>
          <w:highlight w:val="none"/>
        </w:rPr>
        <w:t>家庭经济困难的研究生还可在家庭所在地办理生源地助学贷款（手续相对方便、快捷）</w:t>
      </w:r>
      <w:r>
        <w:rPr>
          <w:rFonts w:hint="eastAsia" w:ascii="宋体" w:hAnsi="宋体" w:cs="仿宋_GB2312"/>
          <w:szCs w:val="21"/>
          <w:highlight w:val="none"/>
        </w:rPr>
        <w:t>，也可入学后在学校办理就学地助学贷款（须参加考试，考试通过后填写15份表格，审核严、放款较慢）。</w:t>
      </w:r>
    </w:p>
    <w:p>
      <w:pPr>
        <w:spacing w:line="400" w:lineRule="exact"/>
        <w:ind w:firstLine="420" w:firstLineChars="200"/>
        <w:rPr>
          <w:rFonts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六、博士生的住宿由学校统一安排。住宿周期以学年为单位，学期中途不受理退宿申请。若有新生不需学校统一安排住宿，请于</w:t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8</w:t>
      </w:r>
      <w:r>
        <w:rPr>
          <w:rFonts w:hint="eastAsia" w:ascii="宋体" w:hAnsi="宋体" w:cs="仿宋_GB2312"/>
          <w:szCs w:val="21"/>
          <w:highlight w:val="none"/>
        </w:rPr>
        <w:t>月</w:t>
      </w:r>
      <w:r>
        <w:rPr>
          <w:rFonts w:hint="eastAsia" w:ascii="宋体" w:hAnsi="宋体" w:cs="仿宋_GB2312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cs="仿宋_GB2312"/>
          <w:szCs w:val="21"/>
          <w:highlight w:val="none"/>
        </w:rPr>
        <w:t>日前将“浙江工商大学学生校外住宿登记表”（研究生院网站“下载中心——学生管理”一栏下载）的电子版发送至houqinsyj@126.com办理。</w:t>
      </w:r>
    </w:p>
    <w:p>
      <w:pPr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七、新生赴校交通费由本人自理。凡入学乘坐火车的新生，按有关规定，可凭“浙江工商大学研究生录取通知书”向当地火车站购买学生优惠票。</w:t>
      </w:r>
    </w:p>
    <w:p>
      <w:pPr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</w:rPr>
        <w:t>八、研究生在报到当日自愿办理“人身意外保险”，保险费用自理。</w:t>
      </w:r>
    </w:p>
    <w:p>
      <w:pPr>
        <w:spacing w:line="400" w:lineRule="exact"/>
        <w:ind w:firstLine="420" w:firstLineChars="200"/>
        <w:jc w:val="center"/>
        <w:rPr>
          <w:rFonts w:hint="eastAsia" w:ascii="宋体" w:hAnsi="宋体" w:cs="仿宋_GB2312"/>
          <w:szCs w:val="21"/>
          <w:highlight w:val="none"/>
        </w:rPr>
      </w:pPr>
      <w:r>
        <w:rPr>
          <w:rFonts w:hint="eastAsia" w:ascii="宋体" w:hAnsi="宋体" w:cs="仿宋_GB2312"/>
          <w:szCs w:val="21"/>
          <w:highlight w:val="non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 w:cs="仿宋_GB2312"/>
          <w:szCs w:val="21"/>
          <w:highlight w:val="none"/>
        </w:rPr>
        <w:t>浙江工商大学研究生院</w:t>
      </w:r>
    </w:p>
    <w:p>
      <w:pPr>
        <w:spacing w:line="400" w:lineRule="exact"/>
        <w:ind w:firstLine="420" w:firstLineChars="200"/>
        <w:rPr>
          <w:rFonts w:hint="eastAsia" w:ascii="宋体" w:hAnsi="宋体" w:cs="仿宋_GB2312"/>
          <w:szCs w:val="21"/>
          <w:highlight w:val="none"/>
        </w:rPr>
      </w:pPr>
    </w:p>
    <w:p>
      <w:pPr>
        <w:spacing w:line="400" w:lineRule="exact"/>
        <w:ind w:firstLine="800" w:firstLineChars="200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</w:rPr>
      </w:pPr>
    </w:p>
    <w:p>
      <w:pPr>
        <w:spacing w:line="40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</w:rPr>
      </w:pPr>
    </w:p>
    <w:p>
      <w:pPr>
        <w:spacing w:line="400" w:lineRule="exact"/>
        <w:ind w:firstLine="2000" w:firstLineChars="500"/>
        <w:jc w:val="both"/>
        <w:rPr>
          <w:rFonts w:ascii="黑体" w:eastAsia="黑体"/>
          <w:b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</w:rPr>
        <w:t>附：各学院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  <w:lang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</w:rPr>
        <w:t>研究生辅导员联系方式</w:t>
      </w:r>
    </w:p>
    <w:p>
      <w:pPr>
        <w:rPr>
          <w:vanish/>
          <w:highlight w:val="none"/>
        </w:rPr>
      </w:pP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1367"/>
        <w:gridCol w:w="1433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辅导员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办公室电话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工商管理学院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毕德亮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28008012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"http://451699478@qq.com"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451699478@qq.com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旅游与城乡规划学院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鲍碧丽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28008162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"http://glendabili@163.com"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glendabili@163.com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会计学院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王书婷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28008132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"http://17764590173@163.com"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17764590173@163.com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统计与数学学院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张燕妮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28008086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"http://728960902@qq.com"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728960902@qq.com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经济学院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薛陈炎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28008056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"http://wuchenyanxi@163.com"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wuchenyanxi@163.com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金融学院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冯一秦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28008717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"http://13777573303@163.com"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13777573303@163.com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食品与生物工程学院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黎坤瑜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28008915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"http://likunyu@zjsu.edu.cn"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likunyu@zjsu.edu.cn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法学院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俞佳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28008174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superyoyo419@sina.com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外国语学院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郭海洋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28008505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instrText xml:space="preserve"> HYPERLINK "http://1719787366@qq.com" \o ""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1719787366@qq.com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fldChar w:fldCharType="end"/>
            </w:r>
          </w:p>
        </w:tc>
      </w:tr>
    </w:tbl>
    <w:p>
      <w:pPr>
        <w:rPr>
          <w:vanish/>
          <w:highlight w:val="none"/>
        </w:rPr>
      </w:pPr>
    </w:p>
    <w:p>
      <w:pPr>
        <w:spacing w:line="440" w:lineRule="exact"/>
        <w:rPr>
          <w:rFonts w:ascii="楷体" w:hAnsi="楷体" w:eastAsia="楷体"/>
          <w:highlight w:val="none"/>
        </w:rPr>
      </w:pPr>
    </w:p>
    <w:tbl>
      <w:tblPr>
        <w:tblStyle w:val="2"/>
        <w:tblpPr w:leftFromText="180" w:rightFromText="180" w:vertAnchor="text" w:horzAnchor="page" w:tblpXSpec="center" w:tblpY="261"/>
        <w:tblOverlap w:val="never"/>
        <w:tblW w:w="95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2128"/>
        <w:gridCol w:w="1843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3478" w:type="dxa"/>
            <w:tcBorders>
              <w:bottom w:val="nil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szCs w:val="21"/>
                <w:highlight w:val="none"/>
              </w:rPr>
              <w:t>另：新生可关注微信公众号“浙江工商大学研究生教育”获取更多相关信息。若有入学方面问题，可加入“</w:t>
            </w:r>
            <w:r>
              <w:rPr>
                <w:rFonts w:hint="default" w:ascii="宋体" w:hAnsi="宋体" w:cs="仿宋_GB2312"/>
                <w:szCs w:val="21"/>
                <w:highlight w:val="none"/>
                <w:lang w:val="en-US"/>
              </w:rPr>
              <w:t>2020</w:t>
            </w:r>
            <w:r>
              <w:rPr>
                <w:rFonts w:hint="eastAsia" w:ascii="宋体" w:hAnsi="宋体" w:cs="仿宋_GB2312"/>
                <w:szCs w:val="21"/>
                <w:highlight w:val="none"/>
              </w:rPr>
              <w:t>研究生新生交流群”（</w:t>
            </w:r>
            <w:r>
              <w:rPr>
                <w:rFonts w:hint="default" w:ascii="宋体" w:hAnsi="宋体" w:cs="仿宋_GB2312"/>
                <w:szCs w:val="21"/>
                <w:highlight w:val="none"/>
                <w:lang w:val="en-US"/>
              </w:rPr>
              <w:t>1045237239</w:t>
            </w:r>
            <w:r>
              <w:rPr>
                <w:rFonts w:hint="eastAsia" w:ascii="宋体" w:hAnsi="宋体" w:cs="仿宋_GB2312"/>
                <w:szCs w:val="21"/>
                <w:highlight w:val="none"/>
              </w:rPr>
              <w:t>）QQ群、添加微信公众号“浙商大研究生会”，或搜索“浙江工商大学研究生会官方微博”进行咨询。</w:t>
            </w:r>
          </w:p>
        </w:tc>
        <w:tc>
          <w:tcPr>
            <w:tcW w:w="2128" w:type="dxa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drawing>
                <wp:anchor distT="0" distB="0" distL="114300" distR="114300" simplePos="0" relativeHeight="921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48895</wp:posOffset>
                  </wp:positionV>
                  <wp:extent cx="1076960" cy="1130300"/>
                  <wp:effectExtent l="0" t="0" r="8890" b="12700"/>
                  <wp:wrapSquare wrapText="bothSides"/>
                  <wp:docPr id="4" name="图片 2" descr="1559627738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1559627738(1)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13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浙商大研究生教育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drawing>
                <wp:anchor distT="0" distB="0" distL="114300" distR="114300" simplePos="0" relativeHeight="512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22860</wp:posOffset>
                  </wp:positionV>
                  <wp:extent cx="1146810" cy="1146810"/>
                  <wp:effectExtent l="0" t="0" r="15240" b="15240"/>
                  <wp:wrapSquare wrapText="bothSides"/>
                  <wp:docPr id="5" name="图片 3" descr="158984205193530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15898420519353041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浙商大研究生会</w:t>
            </w:r>
          </w:p>
        </w:tc>
        <w:tc>
          <w:tcPr>
            <w:tcW w:w="2100" w:type="dxa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69340" cy="1041400"/>
                  <wp:effectExtent l="0" t="0" r="16510" b="6350"/>
                  <wp:docPr id="6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43" cy="104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default" w:hAnsi="仿宋_GB2312" w:eastAsia="仿宋_GB2312" w:cs="仿宋_GB2312"/>
                <w:szCs w:val="21"/>
                <w:highlight w:val="none"/>
                <w:lang w:val="en-US"/>
              </w:rPr>
              <w:t xml:space="preserve">2020 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研究生新生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交流群</w:t>
            </w:r>
          </w:p>
        </w:tc>
      </w:tr>
    </w:tbl>
    <w:p>
      <w:pPr>
        <w:spacing w:line="440" w:lineRule="exact"/>
        <w:rPr>
          <w:rFonts w:ascii="楷体" w:hAnsi="楷体" w:eastAsia="楷体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5781"/>
    <w:rsid w:val="01BE7AAF"/>
    <w:rsid w:val="09060848"/>
    <w:rsid w:val="10D66C78"/>
    <w:rsid w:val="1DAA5B09"/>
    <w:rsid w:val="3F4640B9"/>
    <w:rsid w:val="40C45781"/>
    <w:rsid w:val="49957400"/>
    <w:rsid w:val="59D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2020-07-13T02:43:00Z</dcterms:created>
  <dc:creator>阿刺</dc:creator>
  <cp:lastModifiedBy>史瑶瑶</cp:lastModifiedBy>
  <cp:lastPrinted>2020-07-14T01:50:00Z</cp:lastPrinted>
  <dcterms:modified xsi:type="dcterms:W3CDTF">2020-07-14T05:30:49Z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