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25" w:rsidRDefault="00486525" w:rsidP="00486525">
      <w:pPr>
        <w:spacing w:line="360" w:lineRule="atLeast"/>
        <w:ind w:firstLine="422"/>
        <w:jc w:val="center"/>
        <w:rPr>
          <w:rFonts w:ascii="宋体" w:eastAsia="宋体" w:hAnsi="宋体" w:cs="Times New Roman" w:hint="eastAsia"/>
          <w:b/>
          <w:szCs w:val="21"/>
        </w:rPr>
      </w:pPr>
      <w:r w:rsidRPr="00486525">
        <w:rPr>
          <w:rFonts w:ascii="宋体" w:eastAsia="宋体" w:hAnsi="宋体" w:cs="Times New Roman" w:hint="eastAsia"/>
          <w:b/>
          <w:szCs w:val="21"/>
        </w:rPr>
        <w:t>附件</w:t>
      </w:r>
      <w:r w:rsidRPr="00486525">
        <w:rPr>
          <w:rFonts w:ascii="宋体" w:eastAsia="宋体" w:hAnsi="宋体" w:cs="Times New Roman"/>
          <w:b/>
          <w:szCs w:val="21"/>
        </w:rPr>
        <w:t xml:space="preserve">4   </w:t>
      </w:r>
      <w:r w:rsidRPr="00486525">
        <w:rPr>
          <w:rFonts w:ascii="宋体" w:eastAsia="宋体" w:hAnsi="宋体" w:cs="Times New Roman" w:hint="eastAsia"/>
          <w:b/>
          <w:szCs w:val="21"/>
        </w:rPr>
        <w:t>表四</w:t>
      </w:r>
      <w:r w:rsidRPr="00486525">
        <w:rPr>
          <w:rFonts w:ascii="宋体" w:eastAsia="宋体" w:hAnsi="宋体" w:cs="Times New Roman"/>
          <w:b/>
          <w:szCs w:val="21"/>
        </w:rPr>
        <w:t xml:space="preserve">  2020</w:t>
      </w:r>
      <w:r w:rsidRPr="00486525">
        <w:rPr>
          <w:rFonts w:ascii="宋体" w:eastAsia="宋体" w:hAnsi="宋体" w:cs="Times New Roman" w:hint="eastAsia"/>
          <w:b/>
          <w:szCs w:val="21"/>
        </w:rPr>
        <w:t>年浙江工商大学博士生招生同等学力加试科目及复习参考书</w:t>
      </w:r>
    </w:p>
    <w:p w:rsidR="00D113C5" w:rsidRPr="00D113C5" w:rsidRDefault="00D113C5" w:rsidP="00486525">
      <w:pPr>
        <w:spacing w:line="360" w:lineRule="atLeast"/>
        <w:ind w:firstLine="422"/>
        <w:jc w:val="center"/>
        <w:rPr>
          <w:rFonts w:ascii="宋体" w:eastAsia="宋体" w:hAnsi="Calibri" w:cs="Times New Roman"/>
          <w:szCs w:val="21"/>
        </w:rPr>
      </w:pPr>
    </w:p>
    <w:tbl>
      <w:tblPr>
        <w:tblW w:w="91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1455"/>
        <w:gridCol w:w="1455"/>
        <w:gridCol w:w="4110"/>
      </w:tblGrid>
      <w:tr w:rsidR="00486525" w:rsidRPr="00491519" w:rsidTr="00855A24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jc w:val="center"/>
              <w:rPr>
                <w:rFonts w:ascii="宋体" w:eastAsia="宋体" w:hAnsi="Calibri" w:cs="Times New Roman"/>
                <w:b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b/>
                <w:szCs w:val="21"/>
              </w:rPr>
              <w:t>研究方向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b/>
                <w:szCs w:val="21"/>
              </w:rPr>
              <w:t>加试科目</w:t>
            </w:r>
            <w:r w:rsidRPr="00491519">
              <w:rPr>
                <w:rFonts w:ascii="宋体" w:eastAsia="宋体" w:hAnsi="宋体" w:cs="Times New Roman"/>
                <w:b/>
                <w:szCs w:val="21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b/>
                <w:szCs w:val="21"/>
              </w:rPr>
              <w:t>加试科目</w:t>
            </w:r>
            <w:r w:rsidRPr="00491519">
              <w:rPr>
                <w:rFonts w:ascii="宋体" w:eastAsia="宋体" w:hAnsi="宋体" w:cs="Times New Roman"/>
                <w:b/>
                <w:szCs w:val="21"/>
              </w:rPr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jc w:val="center"/>
              <w:rPr>
                <w:rFonts w:ascii="宋体" w:eastAsia="宋体" w:hAnsi="Calibri" w:cs="Times New Roman"/>
                <w:b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b/>
                <w:szCs w:val="21"/>
              </w:rPr>
              <w:t>复习参考书</w:t>
            </w:r>
          </w:p>
        </w:tc>
      </w:tr>
      <w:tr w:rsidR="00486525" w:rsidRPr="00491519" w:rsidTr="00855A24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491519">
              <w:rPr>
                <w:rFonts w:ascii="宋体" w:eastAsia="宋体" w:hAnsi="宋体" w:cs="Times New Roman"/>
                <w:szCs w:val="21"/>
              </w:rPr>
              <w:t>120202</w:t>
            </w:r>
          </w:p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szCs w:val="21"/>
              </w:rPr>
              <w:t>企业管理</w:t>
            </w:r>
            <w:r w:rsidRPr="00491519">
              <w:rPr>
                <w:rFonts w:ascii="宋体" w:eastAsia="宋体" w:hAnsi="Calibri" w:cs="Times New Roman"/>
                <w:szCs w:val="21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szCs w:val="21"/>
              </w:rPr>
              <w:t>战略管理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szCs w:val="21"/>
              </w:rPr>
              <w:t>组织行为学</w:t>
            </w:r>
          </w:p>
        </w:tc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szCs w:val="21"/>
              </w:rPr>
              <w:t>《组织行为学》肖余春主编，机械工业出版社</w:t>
            </w:r>
            <w:r w:rsidRPr="00491519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491519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491519">
              <w:rPr>
                <w:rFonts w:ascii="宋体" w:eastAsia="宋体" w:hAnsi="宋体" w:cs="Times New Roman"/>
                <w:szCs w:val="21"/>
              </w:rPr>
              <w:t>2015</w:t>
            </w:r>
            <w:r w:rsidRPr="00491519">
              <w:rPr>
                <w:rFonts w:ascii="宋体" w:eastAsia="宋体" w:hAnsi="宋体" w:cs="Times New Roman" w:hint="eastAsia"/>
                <w:szCs w:val="21"/>
              </w:rPr>
              <w:t>年版</w:t>
            </w:r>
          </w:p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szCs w:val="21"/>
              </w:rPr>
              <w:t>《企业战略</w:t>
            </w:r>
            <w:r w:rsidRPr="00491519">
              <w:rPr>
                <w:rFonts w:ascii="宋体" w:eastAsia="宋体" w:hAnsi="Calibri" w:cs="Times New Roman"/>
                <w:szCs w:val="21"/>
              </w:rPr>
              <w:t>--</w:t>
            </w:r>
            <w:r w:rsidRPr="00491519">
              <w:rPr>
                <w:rFonts w:ascii="宋体" w:eastAsia="宋体" w:hAnsi="宋体" w:cs="Times New Roman" w:hint="eastAsia"/>
                <w:szCs w:val="21"/>
              </w:rPr>
              <w:t>超竞争环境下的选择》最新版</w:t>
            </w:r>
            <w:r w:rsidRPr="00491519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491519">
              <w:rPr>
                <w:rFonts w:ascii="宋体" w:eastAsia="宋体" w:hAnsi="宋体" w:cs="Times New Roman" w:hint="eastAsia"/>
                <w:szCs w:val="21"/>
              </w:rPr>
              <w:t>金占明编著，清华大学出版社</w:t>
            </w:r>
          </w:p>
        </w:tc>
      </w:tr>
      <w:tr w:rsidR="00486525" w:rsidRPr="00491519" w:rsidTr="00855A24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491519">
              <w:rPr>
                <w:rFonts w:ascii="宋体" w:eastAsia="宋体" w:hAnsi="宋体" w:cs="Times New Roman"/>
                <w:szCs w:val="21"/>
              </w:rPr>
              <w:t>120204</w:t>
            </w:r>
          </w:p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szCs w:val="21"/>
              </w:rPr>
              <w:t>技术经济及管理</w:t>
            </w:r>
          </w:p>
        </w:tc>
        <w:tc>
          <w:tcPr>
            <w:tcW w:w="14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Merge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86525" w:rsidRPr="00491519" w:rsidTr="00855A24">
        <w:trPr>
          <w:trHeight w:val="1314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491519">
              <w:rPr>
                <w:rFonts w:ascii="宋体" w:eastAsia="宋体" w:hAnsi="宋体" w:cs="Times New Roman"/>
                <w:szCs w:val="21"/>
              </w:rPr>
              <w:t>120201</w:t>
            </w:r>
          </w:p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szCs w:val="21"/>
              </w:rPr>
              <w:t>会计学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szCs w:val="21"/>
              </w:rPr>
              <w:t>战略管理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szCs w:val="21"/>
              </w:rPr>
              <w:t>组织行为学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szCs w:val="21"/>
              </w:rPr>
              <w:t>《组织行为学》肖余春主编，机械工业出版社</w:t>
            </w:r>
            <w:r w:rsidRPr="00491519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491519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491519">
              <w:rPr>
                <w:rFonts w:ascii="宋体" w:eastAsia="宋体" w:hAnsi="宋体" w:cs="Times New Roman"/>
                <w:szCs w:val="21"/>
              </w:rPr>
              <w:t>2015</w:t>
            </w:r>
            <w:r w:rsidRPr="00491519">
              <w:rPr>
                <w:rFonts w:ascii="宋体" w:eastAsia="宋体" w:hAnsi="宋体" w:cs="Times New Roman" w:hint="eastAsia"/>
                <w:szCs w:val="21"/>
              </w:rPr>
              <w:t>年版</w:t>
            </w:r>
          </w:p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szCs w:val="21"/>
              </w:rPr>
              <w:t>《企业战略</w:t>
            </w:r>
            <w:r w:rsidRPr="00491519">
              <w:rPr>
                <w:rFonts w:ascii="宋体" w:eastAsia="宋体" w:hAnsi="Calibri" w:cs="Times New Roman"/>
                <w:szCs w:val="21"/>
              </w:rPr>
              <w:t>--</w:t>
            </w:r>
            <w:r w:rsidRPr="00491519">
              <w:rPr>
                <w:rFonts w:ascii="宋体" w:eastAsia="宋体" w:hAnsi="宋体" w:cs="Times New Roman" w:hint="eastAsia"/>
                <w:szCs w:val="21"/>
              </w:rPr>
              <w:t>超竞争环境下的选择》最新版</w:t>
            </w:r>
            <w:r w:rsidRPr="00491519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491519">
              <w:rPr>
                <w:rFonts w:ascii="宋体" w:eastAsia="宋体" w:hAnsi="宋体" w:cs="Times New Roman" w:hint="eastAsia"/>
                <w:szCs w:val="21"/>
              </w:rPr>
              <w:t>金占明编著，清华大学出版社</w:t>
            </w:r>
          </w:p>
        </w:tc>
      </w:tr>
      <w:tr w:rsidR="00486525" w:rsidRPr="00491519" w:rsidTr="00855A24">
        <w:trPr>
          <w:trHeight w:val="129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491519">
              <w:rPr>
                <w:rFonts w:ascii="宋体" w:eastAsia="宋体" w:hAnsi="宋体" w:cs="Times New Roman"/>
                <w:szCs w:val="21"/>
              </w:rPr>
              <w:t>120203</w:t>
            </w:r>
          </w:p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szCs w:val="21"/>
              </w:rPr>
              <w:t>旅游管理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szCs w:val="21"/>
              </w:rPr>
              <w:t>旅游规划原理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szCs w:val="21"/>
              </w:rPr>
              <w:t>饭店管理学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szCs w:val="21"/>
              </w:rPr>
              <w:t>《旅游规划原理》唐代剑编著，浙江大学出版社，最新版</w:t>
            </w:r>
          </w:p>
          <w:p w:rsidR="00486525" w:rsidRPr="00491519" w:rsidRDefault="00486525" w:rsidP="00486525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491519">
              <w:rPr>
                <w:rFonts w:ascii="宋体" w:eastAsia="宋体" w:hAnsi="宋体" w:cs="Times New Roman" w:hint="eastAsia"/>
                <w:szCs w:val="21"/>
              </w:rPr>
              <w:t>《现代饭店管理》邹益民主编，高等教育出版社，</w:t>
            </w:r>
            <w:r w:rsidRPr="00491519">
              <w:rPr>
                <w:rFonts w:ascii="宋体" w:eastAsia="宋体" w:hAnsi="宋体" w:cs="Times New Roman"/>
                <w:szCs w:val="21"/>
              </w:rPr>
              <w:t>2010</w:t>
            </w:r>
            <w:r w:rsidRPr="00491519">
              <w:rPr>
                <w:rFonts w:ascii="宋体" w:eastAsia="宋体" w:hAnsi="宋体" w:cs="Times New Roman" w:hint="eastAsia"/>
                <w:szCs w:val="21"/>
              </w:rPr>
              <w:t>年</w:t>
            </w:r>
          </w:p>
        </w:tc>
      </w:tr>
      <w:tr w:rsidR="00486525" w:rsidRPr="00491519" w:rsidTr="00855A24">
        <w:trPr>
          <w:trHeight w:val="129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020205</w:t>
            </w:r>
          </w:p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产业经济学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产业经济学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《产业经济学与组织》多纳德·海，德里克·莫瑞斯，经济科学出版社，2001年</w:t>
            </w:r>
          </w:p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《计量经济学基础(</w:t>
            </w:r>
            <w:r w:rsidRPr="00491519">
              <w:rPr>
                <w:rFonts w:ascii="宋体" w:hAnsi="宋体" w:hint="eastAsia"/>
                <w:szCs w:val="21"/>
              </w:rPr>
              <w:t>上</w:t>
            </w:r>
            <w:r w:rsidRPr="00491519">
              <w:rPr>
                <w:rFonts w:ascii="宋体" w:hAnsi="宋体"/>
                <w:szCs w:val="21"/>
              </w:rPr>
              <w:t>册</w:t>
            </w:r>
            <w:r w:rsidRPr="00491519">
              <w:rPr>
                <w:rFonts w:ascii="宋体" w:hAnsi="宋体" w:hint="eastAsia"/>
                <w:szCs w:val="21"/>
              </w:rPr>
              <w:t>、</w:t>
            </w:r>
            <w:r w:rsidRPr="00491519">
              <w:rPr>
                <w:rFonts w:ascii="宋体" w:hAnsi="宋体"/>
                <w:szCs w:val="21"/>
              </w:rPr>
              <w:t>下册）》(第4版)达摩达尔·N·古扎拉蒂著</w:t>
            </w:r>
            <w:r w:rsidRPr="00491519">
              <w:rPr>
                <w:rFonts w:ascii="宋体" w:hAnsi="宋体" w:hint="eastAsia"/>
                <w:szCs w:val="21"/>
              </w:rPr>
              <w:t>，</w:t>
            </w:r>
            <w:r w:rsidRPr="00491519">
              <w:rPr>
                <w:rFonts w:ascii="宋体" w:hAnsi="宋体"/>
                <w:szCs w:val="21"/>
              </w:rPr>
              <w:t>中国人民大学出版社</w:t>
            </w:r>
            <w:r w:rsidRPr="00491519">
              <w:rPr>
                <w:rFonts w:ascii="宋体" w:hAnsi="宋体" w:hint="eastAsia"/>
                <w:szCs w:val="21"/>
              </w:rPr>
              <w:t>，</w:t>
            </w:r>
            <w:r w:rsidRPr="00491519">
              <w:rPr>
                <w:rFonts w:ascii="宋体" w:hAnsi="宋体"/>
                <w:szCs w:val="21"/>
              </w:rPr>
              <w:t>2005年</w:t>
            </w:r>
          </w:p>
        </w:tc>
      </w:tr>
      <w:tr w:rsidR="00486525" w:rsidRPr="00491519" w:rsidTr="00855A24">
        <w:trPr>
          <w:trHeight w:val="129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020202</w:t>
            </w:r>
          </w:p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区域经济学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区域经济学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《区域经济理论》陈秀山，商务印书馆，2009</w:t>
            </w:r>
          </w:p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《计量经济学基础(</w:t>
            </w:r>
            <w:r w:rsidRPr="00491519">
              <w:rPr>
                <w:rFonts w:ascii="宋体" w:hAnsi="宋体" w:hint="eastAsia"/>
                <w:szCs w:val="21"/>
              </w:rPr>
              <w:t>上</w:t>
            </w:r>
            <w:r w:rsidRPr="00491519">
              <w:rPr>
                <w:rFonts w:ascii="宋体" w:hAnsi="宋体"/>
                <w:szCs w:val="21"/>
              </w:rPr>
              <w:t>册</w:t>
            </w:r>
            <w:r w:rsidRPr="00491519">
              <w:rPr>
                <w:rFonts w:ascii="宋体" w:hAnsi="宋体" w:hint="eastAsia"/>
                <w:szCs w:val="21"/>
              </w:rPr>
              <w:t>、</w:t>
            </w:r>
            <w:r w:rsidRPr="00491519">
              <w:rPr>
                <w:rFonts w:ascii="宋体" w:hAnsi="宋体"/>
                <w:szCs w:val="21"/>
              </w:rPr>
              <w:t>下册）》(第4版)达摩达尔·N·古扎拉蒂著</w:t>
            </w:r>
            <w:r w:rsidRPr="00491519">
              <w:rPr>
                <w:rFonts w:ascii="宋体" w:hAnsi="宋体" w:hint="eastAsia"/>
                <w:szCs w:val="21"/>
              </w:rPr>
              <w:t>，</w:t>
            </w:r>
            <w:r w:rsidRPr="00491519">
              <w:rPr>
                <w:rFonts w:ascii="宋体" w:hAnsi="宋体"/>
                <w:szCs w:val="21"/>
              </w:rPr>
              <w:t>中国人民大学出版社</w:t>
            </w:r>
            <w:r w:rsidRPr="00491519">
              <w:rPr>
                <w:rFonts w:ascii="宋体" w:hAnsi="宋体" w:hint="eastAsia"/>
                <w:szCs w:val="21"/>
              </w:rPr>
              <w:t>，</w:t>
            </w:r>
            <w:r w:rsidRPr="00491519">
              <w:rPr>
                <w:rFonts w:ascii="宋体" w:hAnsi="宋体"/>
                <w:szCs w:val="21"/>
              </w:rPr>
              <w:t>2005年</w:t>
            </w:r>
          </w:p>
        </w:tc>
      </w:tr>
      <w:tr w:rsidR="00486525" w:rsidRPr="00491519" w:rsidTr="00855A24">
        <w:trPr>
          <w:trHeight w:val="129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020206</w:t>
            </w:r>
          </w:p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国际贸易学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国际经济学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《国际经济学：理论与政策（</w:t>
            </w:r>
            <w:r w:rsidRPr="00491519">
              <w:rPr>
                <w:rFonts w:ascii="宋体" w:hAnsi="宋体" w:hint="eastAsia"/>
                <w:szCs w:val="21"/>
              </w:rPr>
              <w:t>上</w:t>
            </w:r>
            <w:r w:rsidRPr="00491519">
              <w:rPr>
                <w:rFonts w:ascii="宋体" w:hAnsi="宋体"/>
                <w:szCs w:val="21"/>
              </w:rPr>
              <w:t>册</w:t>
            </w:r>
            <w:r w:rsidRPr="00491519">
              <w:rPr>
                <w:rFonts w:ascii="宋体" w:hAnsi="宋体" w:hint="eastAsia"/>
                <w:szCs w:val="21"/>
              </w:rPr>
              <w:t>、</w:t>
            </w:r>
            <w:r w:rsidRPr="00491519">
              <w:rPr>
                <w:rFonts w:ascii="宋体" w:hAnsi="宋体"/>
                <w:szCs w:val="21"/>
              </w:rPr>
              <w:t>下册）》保罗·R·克鲁格曼, 茅瑞斯·奥伯斯法尔德，中国人民大学出版社，20</w:t>
            </w:r>
            <w:r w:rsidRPr="00491519">
              <w:rPr>
                <w:rFonts w:ascii="宋体" w:hAnsi="宋体" w:hint="eastAsia"/>
                <w:szCs w:val="21"/>
              </w:rPr>
              <w:t>11</w:t>
            </w:r>
            <w:r w:rsidRPr="00491519">
              <w:rPr>
                <w:rFonts w:ascii="宋体" w:hAnsi="宋体"/>
                <w:szCs w:val="21"/>
              </w:rPr>
              <w:t>年</w:t>
            </w:r>
          </w:p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《计量经济学基础(</w:t>
            </w:r>
            <w:r w:rsidRPr="00491519">
              <w:rPr>
                <w:rFonts w:ascii="宋体" w:hAnsi="宋体" w:hint="eastAsia"/>
                <w:szCs w:val="21"/>
              </w:rPr>
              <w:t>上</w:t>
            </w:r>
            <w:r w:rsidRPr="00491519">
              <w:rPr>
                <w:rFonts w:ascii="宋体" w:hAnsi="宋体"/>
                <w:szCs w:val="21"/>
              </w:rPr>
              <w:t>册</w:t>
            </w:r>
            <w:r w:rsidRPr="00491519">
              <w:rPr>
                <w:rFonts w:ascii="宋体" w:hAnsi="宋体" w:hint="eastAsia"/>
                <w:szCs w:val="21"/>
              </w:rPr>
              <w:t>、</w:t>
            </w:r>
            <w:r w:rsidRPr="00491519">
              <w:rPr>
                <w:rFonts w:ascii="宋体" w:hAnsi="宋体"/>
                <w:szCs w:val="21"/>
              </w:rPr>
              <w:t>下册）》(第4版)达摩达尔·N·古扎拉蒂著</w:t>
            </w:r>
            <w:r w:rsidRPr="00491519">
              <w:rPr>
                <w:rFonts w:ascii="宋体" w:hAnsi="宋体" w:hint="eastAsia"/>
                <w:szCs w:val="21"/>
              </w:rPr>
              <w:t>，</w:t>
            </w:r>
            <w:r w:rsidRPr="00491519">
              <w:rPr>
                <w:rFonts w:ascii="宋体" w:hAnsi="宋体"/>
                <w:szCs w:val="21"/>
              </w:rPr>
              <w:t>中国人民大学出版社</w:t>
            </w:r>
            <w:r w:rsidRPr="00491519">
              <w:rPr>
                <w:rFonts w:ascii="宋体" w:hAnsi="宋体" w:hint="eastAsia"/>
                <w:szCs w:val="21"/>
              </w:rPr>
              <w:t>，</w:t>
            </w:r>
            <w:r w:rsidRPr="00491519">
              <w:rPr>
                <w:rFonts w:ascii="宋体" w:hAnsi="宋体"/>
                <w:szCs w:val="21"/>
              </w:rPr>
              <w:t>2005年</w:t>
            </w:r>
          </w:p>
        </w:tc>
      </w:tr>
      <w:tr w:rsidR="00486525" w:rsidRPr="00491519" w:rsidTr="007875AD">
        <w:trPr>
          <w:trHeight w:val="129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 xml:space="preserve">020204 </w:t>
            </w:r>
          </w:p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投资学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《</w:t>
            </w:r>
            <w:r w:rsidRPr="00491519">
              <w:rPr>
                <w:rFonts w:ascii="宋体" w:hAnsi="宋体"/>
                <w:szCs w:val="21"/>
              </w:rPr>
              <w:t>计量经济学导论</w:t>
            </w:r>
            <w:r w:rsidRPr="00491519">
              <w:rPr>
                <w:rFonts w:ascii="宋体" w:hAnsi="宋体" w:hint="eastAsia"/>
                <w:szCs w:val="21"/>
              </w:rPr>
              <w:t>》（第4版）</w:t>
            </w:r>
            <w:r w:rsidRPr="00491519">
              <w:rPr>
                <w:rFonts w:ascii="宋体" w:hAnsi="宋体"/>
                <w:szCs w:val="21"/>
              </w:rPr>
              <w:t>伍德里奇</w:t>
            </w:r>
            <w:r w:rsidRPr="00491519">
              <w:rPr>
                <w:rFonts w:ascii="宋体" w:hAnsi="宋体" w:hint="eastAsia"/>
                <w:szCs w:val="21"/>
              </w:rPr>
              <w:t>，中国人民大学出版社，2010年</w:t>
            </w:r>
          </w:p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《</w:t>
            </w:r>
            <w:r w:rsidRPr="00491519">
              <w:rPr>
                <w:rFonts w:ascii="宋体" w:hAnsi="宋体"/>
                <w:szCs w:val="21"/>
              </w:rPr>
              <w:t>投资学</w:t>
            </w:r>
            <w:r w:rsidRPr="00491519">
              <w:rPr>
                <w:rFonts w:ascii="宋体" w:hAnsi="宋体" w:hint="eastAsia"/>
                <w:szCs w:val="21"/>
              </w:rPr>
              <w:t>》（第5版）</w:t>
            </w:r>
            <w:r w:rsidRPr="00491519">
              <w:rPr>
                <w:rFonts w:ascii="宋体" w:hAnsi="宋体"/>
                <w:szCs w:val="21"/>
              </w:rPr>
              <w:t>威廉·F·夏普</w:t>
            </w:r>
            <w:r w:rsidRPr="00491519">
              <w:rPr>
                <w:rFonts w:ascii="宋体" w:hAnsi="宋体" w:hint="eastAsia"/>
                <w:szCs w:val="21"/>
              </w:rPr>
              <w:t>，中国人民大学出版社，2013年</w:t>
            </w:r>
          </w:p>
        </w:tc>
      </w:tr>
      <w:tr w:rsidR="00486525" w:rsidRPr="00491519" w:rsidTr="00652334">
        <w:trPr>
          <w:trHeight w:val="129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027000</w:t>
            </w:r>
          </w:p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统计学</w:t>
            </w:r>
            <w:r w:rsidRPr="00491519">
              <w:rPr>
                <w:rFonts w:ascii="宋体" w:hAnsi="宋体" w:hint="eastAsia"/>
                <w:szCs w:val="21"/>
              </w:rPr>
              <w:t>（经济学学位）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统计学动态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《统计学》</w:t>
            </w:r>
            <w:r w:rsidRPr="00491519">
              <w:rPr>
                <w:rFonts w:ascii="宋体" w:hAnsi="宋体"/>
                <w:bCs/>
                <w:szCs w:val="21"/>
              </w:rPr>
              <w:t>《国民经济核算原理与中国实践（第三版）》</w:t>
            </w:r>
            <w:r w:rsidRPr="00491519">
              <w:rPr>
                <w:rFonts w:ascii="宋体" w:hAnsi="宋体"/>
                <w:szCs w:val="21"/>
              </w:rPr>
              <w:t>（与初试同版），以及《统计研究》、《中国统计》、《数量经济技术经济研究》、《统</w:t>
            </w:r>
            <w:r w:rsidRPr="00491519">
              <w:rPr>
                <w:rFonts w:ascii="宋体" w:hAnsi="宋体"/>
                <w:szCs w:val="21"/>
              </w:rPr>
              <w:lastRenderedPageBreak/>
              <w:t>计信息论坛》、《商业经济与管理》等杂志近三年的有关文章，国家统计局网站有关信息</w:t>
            </w:r>
          </w:p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《计量经济学》李子奈主编，高等教育出版社，2004第2版</w:t>
            </w:r>
          </w:p>
        </w:tc>
      </w:tr>
      <w:tr w:rsidR="00486525" w:rsidRPr="00491519" w:rsidTr="00855A24">
        <w:trPr>
          <w:trHeight w:val="129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lastRenderedPageBreak/>
              <w:t>071400</w:t>
            </w:r>
          </w:p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统计学（理学学位）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数理统计基础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概率论基础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《概率论与数理统计》茆诗松</w:t>
            </w:r>
            <w:r w:rsidRPr="00491519">
              <w:rPr>
                <w:rFonts w:ascii="宋体" w:hAnsi="宋体"/>
                <w:szCs w:val="21"/>
              </w:rPr>
              <w:t>，程依明，濮晓龙编著</w:t>
            </w:r>
            <w:r w:rsidRPr="00491519">
              <w:rPr>
                <w:rFonts w:ascii="宋体" w:hAnsi="宋体" w:hint="eastAsia"/>
                <w:szCs w:val="21"/>
              </w:rPr>
              <w:t>，高等教育出版社，2011年第2版</w:t>
            </w:r>
          </w:p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《高等数理统计》茆诗松、王静龙、濮晓龙主编，高等教育出版社，施普林格出版社， 2006年第2版</w:t>
            </w:r>
          </w:p>
        </w:tc>
      </w:tr>
      <w:tr w:rsidR="00486525" w:rsidRPr="00491519" w:rsidTr="00652334">
        <w:trPr>
          <w:trHeight w:val="129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020209</w:t>
            </w:r>
          </w:p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数量经济学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数量</w:t>
            </w:r>
            <w:r w:rsidRPr="00491519">
              <w:rPr>
                <w:rFonts w:ascii="宋体" w:hAnsi="宋体"/>
                <w:szCs w:val="21"/>
              </w:rPr>
              <w:t>经济学</w:t>
            </w:r>
            <w:r w:rsidRPr="00491519">
              <w:rPr>
                <w:rFonts w:ascii="宋体" w:hAnsi="宋体" w:hint="eastAsia"/>
                <w:szCs w:val="21"/>
              </w:rPr>
              <w:t>研究</w:t>
            </w:r>
            <w:r w:rsidRPr="00491519">
              <w:rPr>
                <w:rFonts w:ascii="宋体" w:hAnsi="宋体"/>
                <w:szCs w:val="21"/>
              </w:rPr>
              <w:t>动态（理论与实务）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数量</w:t>
            </w:r>
            <w:r w:rsidRPr="00491519">
              <w:rPr>
                <w:rFonts w:ascii="宋体" w:hAnsi="宋体"/>
                <w:szCs w:val="21"/>
              </w:rPr>
              <w:t>经济学基础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《应用数量经济学》张晓峒主编，机械工作出版社，2009年</w:t>
            </w:r>
          </w:p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国内外期刊论文</w:t>
            </w:r>
            <w:r w:rsidRPr="00491519">
              <w:rPr>
                <w:rFonts w:ascii="宋体" w:hAnsi="宋体" w:hint="eastAsia"/>
                <w:szCs w:val="21"/>
              </w:rPr>
              <w:t>，了解</w:t>
            </w:r>
            <w:r w:rsidRPr="00491519">
              <w:rPr>
                <w:rFonts w:ascii="宋体" w:hAnsi="宋体"/>
                <w:szCs w:val="21"/>
              </w:rPr>
              <w:t>经济学</w:t>
            </w:r>
            <w:r w:rsidRPr="00491519">
              <w:rPr>
                <w:rFonts w:ascii="宋体" w:hAnsi="宋体" w:hint="eastAsia"/>
                <w:szCs w:val="21"/>
              </w:rPr>
              <w:t>研究</w:t>
            </w:r>
            <w:r w:rsidRPr="00491519">
              <w:rPr>
                <w:rFonts w:ascii="宋体" w:hAnsi="宋体"/>
                <w:szCs w:val="21"/>
              </w:rPr>
              <w:t>动态</w:t>
            </w:r>
          </w:p>
        </w:tc>
      </w:tr>
      <w:tr w:rsidR="00486525" w:rsidRPr="00491519" w:rsidTr="009D2793">
        <w:trPr>
          <w:trHeight w:val="129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0832</w:t>
            </w:r>
            <w:r w:rsidRPr="00491519">
              <w:rPr>
                <w:rFonts w:ascii="宋体" w:hAnsi="宋体" w:hint="eastAsia"/>
                <w:szCs w:val="21"/>
              </w:rPr>
              <w:t>00</w:t>
            </w:r>
          </w:p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</w:rPr>
              <w:t>食品</w:t>
            </w:r>
            <w:r w:rsidRPr="00491519">
              <w:rPr>
                <w:rFonts w:ascii="宋体" w:hAnsi="宋体" w:hint="eastAsia"/>
              </w:rPr>
              <w:t>科学与工程</w:t>
            </w:r>
            <w:r w:rsidRPr="00491519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食品工艺学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食品生物技术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《食品工艺学》夏文水主编，中国轻工业出版社，</w:t>
            </w:r>
            <w:r w:rsidRPr="00491519">
              <w:rPr>
                <w:rFonts w:ascii="宋体" w:hAnsi="宋体" w:hint="eastAsia"/>
                <w:szCs w:val="21"/>
              </w:rPr>
              <w:t>2014年5月第1版</w:t>
            </w:r>
          </w:p>
          <w:p w:rsidR="00486525" w:rsidRPr="00491519" w:rsidRDefault="00486525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《发酵工业概论》李艳主编，中国轻工业出版社20</w:t>
            </w:r>
            <w:r w:rsidRPr="00491519">
              <w:rPr>
                <w:rFonts w:ascii="宋体" w:hAnsi="宋体" w:hint="eastAsia"/>
                <w:szCs w:val="21"/>
              </w:rPr>
              <w:t>11</w:t>
            </w:r>
            <w:r w:rsidRPr="00491519">
              <w:rPr>
                <w:rFonts w:ascii="宋体" w:hAnsi="宋体"/>
                <w:szCs w:val="21"/>
              </w:rPr>
              <w:t>年</w:t>
            </w:r>
            <w:r w:rsidRPr="00491519">
              <w:rPr>
                <w:rFonts w:ascii="宋体" w:hAnsi="宋体" w:hint="eastAsia"/>
                <w:szCs w:val="21"/>
              </w:rPr>
              <w:t>，第2</w:t>
            </w:r>
            <w:r w:rsidRPr="00491519">
              <w:rPr>
                <w:rFonts w:ascii="宋体" w:hAnsi="宋体"/>
                <w:szCs w:val="21"/>
              </w:rPr>
              <w:t>版</w:t>
            </w:r>
          </w:p>
        </w:tc>
      </w:tr>
      <w:tr w:rsidR="00486525" w:rsidRPr="00491519" w:rsidTr="0085136C">
        <w:trPr>
          <w:trHeight w:val="129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A73879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0301</w:t>
            </w:r>
            <w:r w:rsidRPr="00491519">
              <w:rPr>
                <w:rFonts w:ascii="宋体" w:hAnsi="宋体" w:hint="eastAsia"/>
                <w:szCs w:val="21"/>
              </w:rPr>
              <w:t>00</w:t>
            </w:r>
          </w:p>
          <w:p w:rsidR="00486525" w:rsidRPr="00491519" w:rsidRDefault="00486525" w:rsidP="00A73879">
            <w:pPr>
              <w:spacing w:line="360" w:lineRule="atLeast"/>
              <w:jc w:val="left"/>
              <w:rPr>
                <w:rFonts w:asci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法学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86525" w:rsidRPr="00491519" w:rsidRDefault="00486525" w:rsidP="00855A24">
            <w:pPr>
              <w:spacing w:line="360" w:lineRule="atLeast"/>
              <w:jc w:val="left"/>
              <w:rPr>
                <w:rFonts w:asci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不招收同等学力考生</w:t>
            </w:r>
          </w:p>
        </w:tc>
      </w:tr>
      <w:tr w:rsidR="00347AF5" w:rsidRPr="00491519" w:rsidTr="0085136C">
        <w:trPr>
          <w:trHeight w:val="129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050200</w:t>
            </w:r>
          </w:p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外国语言文学</w:t>
            </w:r>
          </w:p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01西方文学与比较文学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西方经典作家与作品研究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中外文学关系研究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《西方文学名著导引》，蒋承勇著，高等教育出版社，2017年。</w:t>
            </w:r>
          </w:p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《跨文化的传播与接受：20世纪中国文学与外国文学的关系》，龙泉明等著，人民文学出版社，2010年。</w:t>
            </w:r>
          </w:p>
        </w:tc>
      </w:tr>
      <w:tr w:rsidR="00347AF5" w:rsidRPr="00491519" w:rsidTr="0085136C">
        <w:trPr>
          <w:trHeight w:val="129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050200</w:t>
            </w:r>
          </w:p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外国语言文学</w:t>
            </w:r>
          </w:p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02外国语言学及应用语言学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不招收同等学力考生</w:t>
            </w:r>
          </w:p>
        </w:tc>
      </w:tr>
      <w:tr w:rsidR="00347AF5" w:rsidRPr="00491519" w:rsidTr="0085136C">
        <w:trPr>
          <w:trHeight w:val="129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050200</w:t>
            </w:r>
          </w:p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外国语言文学</w:t>
            </w:r>
          </w:p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03翻译学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中国法律翻译研究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中国商贸翻译研究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《法律英语翻译研究》</w:t>
            </w:r>
            <w:r w:rsidRPr="00491519">
              <w:rPr>
                <w:rFonts w:ascii="宋体" w:hAnsi="宋体" w:hint="eastAsia"/>
                <w:szCs w:val="21"/>
              </w:rPr>
              <w:t>，</w:t>
            </w:r>
            <w:r w:rsidRPr="00491519">
              <w:rPr>
                <w:rFonts w:ascii="宋体" w:hAnsi="宋体"/>
                <w:szCs w:val="21"/>
              </w:rPr>
              <w:t>张法连</w:t>
            </w:r>
            <w:r w:rsidRPr="00491519">
              <w:rPr>
                <w:rFonts w:ascii="宋体" w:hAnsi="宋体" w:hint="eastAsia"/>
                <w:szCs w:val="21"/>
              </w:rPr>
              <w:t>著</w:t>
            </w:r>
            <w:r w:rsidRPr="00491519">
              <w:rPr>
                <w:rFonts w:ascii="宋体" w:hAnsi="宋体"/>
                <w:szCs w:val="21"/>
              </w:rPr>
              <w:t>，山东大学出版社，2009</w:t>
            </w:r>
            <w:r w:rsidRPr="00491519">
              <w:rPr>
                <w:rFonts w:ascii="宋体" w:hAnsi="宋体" w:hint="eastAsia"/>
                <w:szCs w:val="21"/>
              </w:rPr>
              <w:t>年。</w:t>
            </w:r>
          </w:p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《汉英/英汉译名统一与翻译规范研究》，刘法公</w:t>
            </w:r>
            <w:r w:rsidRPr="00491519">
              <w:rPr>
                <w:rFonts w:ascii="宋体" w:hAnsi="宋体" w:hint="eastAsia"/>
                <w:szCs w:val="21"/>
              </w:rPr>
              <w:t>著，</w:t>
            </w:r>
            <w:r w:rsidRPr="00491519">
              <w:rPr>
                <w:rFonts w:ascii="宋体" w:hAnsi="宋体"/>
                <w:szCs w:val="21"/>
              </w:rPr>
              <w:t>国防工业出版社，2012</w:t>
            </w:r>
            <w:r w:rsidRPr="00491519">
              <w:rPr>
                <w:rFonts w:ascii="宋体" w:hAnsi="宋体" w:hint="eastAsia"/>
                <w:szCs w:val="21"/>
              </w:rPr>
              <w:t>年。</w:t>
            </w:r>
          </w:p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/>
                <w:szCs w:val="21"/>
              </w:rPr>
              <w:t>Translation Studies. B</w:t>
            </w:r>
            <w:r w:rsidRPr="00491519">
              <w:rPr>
                <w:rFonts w:ascii="宋体" w:hAnsi="宋体" w:hint="eastAsia"/>
                <w:szCs w:val="21"/>
              </w:rPr>
              <w:t xml:space="preserve">y </w:t>
            </w:r>
            <w:r w:rsidRPr="00491519">
              <w:rPr>
                <w:rFonts w:ascii="宋体" w:hAnsi="宋体"/>
                <w:szCs w:val="21"/>
              </w:rPr>
              <w:t xml:space="preserve">Susan </w:t>
            </w:r>
            <w:proofErr w:type="spellStart"/>
            <w:r w:rsidRPr="00491519">
              <w:rPr>
                <w:rFonts w:ascii="宋体" w:hAnsi="宋体"/>
                <w:szCs w:val="21"/>
              </w:rPr>
              <w:t>Bassnett</w:t>
            </w:r>
            <w:proofErr w:type="spellEnd"/>
            <w:r w:rsidRPr="00491519">
              <w:rPr>
                <w:rFonts w:ascii="宋体" w:hAnsi="宋体"/>
                <w:szCs w:val="21"/>
              </w:rPr>
              <w:t>. Shanghai Foreign Language Education Press, 2004</w:t>
            </w:r>
          </w:p>
        </w:tc>
      </w:tr>
      <w:tr w:rsidR="00347AF5" w:rsidRPr="00491519" w:rsidTr="0085136C">
        <w:trPr>
          <w:trHeight w:val="129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lastRenderedPageBreak/>
              <w:t>050200</w:t>
            </w:r>
          </w:p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外国语言文学</w:t>
            </w:r>
          </w:p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04日本及东亚研究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日本文化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日汉互译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《日本文化》，王勇著，高等教育出版社，2003年。</w:t>
            </w:r>
          </w:p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《日本文化通史》，叶渭渠著，北京大学出版社，2009年。</w:t>
            </w:r>
          </w:p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《日汉翻译教程》，高宁主编，上海外语教育出版社，2008年。</w:t>
            </w:r>
          </w:p>
          <w:p w:rsidR="00347AF5" w:rsidRPr="00491519" w:rsidRDefault="00347AF5" w:rsidP="00B473D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91519">
              <w:rPr>
                <w:rFonts w:ascii="宋体" w:hAnsi="宋体" w:hint="eastAsia"/>
                <w:szCs w:val="21"/>
              </w:rPr>
              <w:t>《新编汉日翻译教程》，高宁等主编，上海外语教育出版社，2003年。</w:t>
            </w:r>
          </w:p>
        </w:tc>
      </w:tr>
    </w:tbl>
    <w:p w:rsidR="00636D6B" w:rsidRPr="00486525" w:rsidRDefault="00B31051">
      <w:bookmarkStart w:id="0" w:name="_GoBack"/>
      <w:bookmarkEnd w:id="0"/>
    </w:p>
    <w:sectPr w:rsidR="00636D6B" w:rsidRPr="00486525" w:rsidSect="00B7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51" w:rsidRDefault="00B31051" w:rsidP="00486525">
      <w:r>
        <w:separator/>
      </w:r>
    </w:p>
  </w:endnote>
  <w:endnote w:type="continuationSeparator" w:id="0">
    <w:p w:rsidR="00B31051" w:rsidRDefault="00B31051" w:rsidP="0048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51" w:rsidRDefault="00B31051" w:rsidP="00486525">
      <w:r>
        <w:separator/>
      </w:r>
    </w:p>
  </w:footnote>
  <w:footnote w:type="continuationSeparator" w:id="0">
    <w:p w:rsidR="00B31051" w:rsidRDefault="00B31051" w:rsidP="00486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AE5"/>
    <w:rsid w:val="001F2C90"/>
    <w:rsid w:val="001F353E"/>
    <w:rsid w:val="00236AE5"/>
    <w:rsid w:val="002A6F03"/>
    <w:rsid w:val="00347AF5"/>
    <w:rsid w:val="003B4592"/>
    <w:rsid w:val="00486525"/>
    <w:rsid w:val="00491519"/>
    <w:rsid w:val="004C6916"/>
    <w:rsid w:val="00910623"/>
    <w:rsid w:val="00A56817"/>
    <w:rsid w:val="00A73879"/>
    <w:rsid w:val="00B31051"/>
    <w:rsid w:val="00B71B55"/>
    <w:rsid w:val="00CD4DA1"/>
    <w:rsid w:val="00D1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5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5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848</Words>
  <Characters>943</Characters>
  <Application>Microsoft Office Word</Application>
  <DocSecurity>0</DocSecurity>
  <Lines>47</Lines>
  <Paragraphs>38</Paragraphs>
  <ScaleCrop>false</ScaleCrop>
  <Company>微软中国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史瑶瑶</cp:lastModifiedBy>
  <cp:revision>6</cp:revision>
  <dcterms:created xsi:type="dcterms:W3CDTF">2019-10-23T01:00:00Z</dcterms:created>
  <dcterms:modified xsi:type="dcterms:W3CDTF">2019-11-12T07:41:00Z</dcterms:modified>
</cp:coreProperties>
</file>